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147669">
        <w:rPr>
          <w:lang w:val="bg-BG"/>
        </w:rPr>
        <w:t>11</w:t>
      </w:r>
      <w:r w:rsidR="00694206">
        <w:rPr>
          <w:lang w:val="bg-BG"/>
        </w:rPr>
        <w:t>1</w:t>
      </w:r>
      <w:r w:rsidR="00225AB2">
        <w:rPr>
          <w:lang w:val="bg-BG"/>
        </w:rPr>
        <w:t>1</w:t>
      </w:r>
      <w:r w:rsidR="00F133D8">
        <w:rPr>
          <w:lang w:val="bg-BG"/>
        </w:rPr>
        <w:t>/</w:t>
      </w:r>
      <w:r w:rsidR="00147669">
        <w:rPr>
          <w:lang w:val="bg-BG"/>
        </w:rPr>
        <w:t>1</w:t>
      </w:r>
      <w:r w:rsidR="00694206">
        <w:rPr>
          <w:lang w:val="bg-BG"/>
        </w:rPr>
        <w:t>7</w:t>
      </w:r>
      <w:r w:rsidR="005868BC" w:rsidRPr="00566BA9">
        <w:rPr>
          <w:lang w:val="bg-BG"/>
        </w:rPr>
        <w:t>.</w:t>
      </w:r>
      <w:r w:rsidR="00147669">
        <w:rPr>
          <w:lang w:val="bg-BG"/>
        </w:rPr>
        <w:t>11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21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225AB2" w:rsidRPr="00D97BB5" w:rsidRDefault="00694206" w:rsidP="00225AB2">
      <w:pPr>
        <w:ind w:firstLine="709"/>
        <w:jc w:val="both"/>
        <w:rPr>
          <w:lang w:val="bg-BG"/>
        </w:rPr>
      </w:pPr>
      <w:r w:rsidRPr="00CA4C73">
        <w:rPr>
          <w:rFonts w:eastAsia="Calibri"/>
          <w:lang w:val="bg-BG"/>
        </w:rPr>
        <w:t>П</w:t>
      </w:r>
      <w:proofErr w:type="spellStart"/>
      <w:r w:rsidRPr="00CA4C73">
        <w:rPr>
          <w:rFonts w:eastAsia="Calibri"/>
        </w:rPr>
        <w:t>одробен</w:t>
      </w:r>
      <w:proofErr w:type="spellEnd"/>
      <w:r w:rsidRPr="00CA4C73">
        <w:rPr>
          <w:rFonts w:eastAsia="Calibri"/>
        </w:rPr>
        <w:t xml:space="preserve"> </w:t>
      </w:r>
      <w:proofErr w:type="spellStart"/>
      <w:r w:rsidRPr="00CA4C73">
        <w:rPr>
          <w:rFonts w:eastAsia="Calibri"/>
        </w:rPr>
        <w:t>устройствен</w:t>
      </w:r>
      <w:proofErr w:type="spellEnd"/>
      <w:r w:rsidRPr="00CA4C73">
        <w:rPr>
          <w:rFonts w:eastAsia="Calibri"/>
        </w:rPr>
        <w:t xml:space="preserve"> </w:t>
      </w:r>
      <w:proofErr w:type="spellStart"/>
      <w:r w:rsidRPr="00CA4C73">
        <w:rPr>
          <w:rFonts w:eastAsia="Calibri"/>
        </w:rPr>
        <w:t>план</w:t>
      </w:r>
      <w:proofErr w:type="spellEnd"/>
      <w:r w:rsidRPr="00CA4C73">
        <w:rPr>
          <w:rFonts w:eastAsia="Calibri"/>
        </w:rPr>
        <w:t xml:space="preserve"> - </w:t>
      </w:r>
      <w:proofErr w:type="spellStart"/>
      <w:r w:rsidR="00225AB2" w:rsidRPr="00D97BB5">
        <w:rPr>
          <w:rFonts w:eastAsia="Calibri"/>
        </w:rPr>
        <w:t>План</w:t>
      </w:r>
      <w:proofErr w:type="spellEnd"/>
      <w:r w:rsidR="00225AB2" w:rsidRPr="00D97BB5">
        <w:rPr>
          <w:rFonts w:eastAsia="Calibri"/>
        </w:rPr>
        <w:t xml:space="preserve"> </w:t>
      </w:r>
      <w:proofErr w:type="spellStart"/>
      <w:r w:rsidR="00225AB2" w:rsidRPr="00D97BB5">
        <w:rPr>
          <w:rFonts w:eastAsia="Calibri"/>
        </w:rPr>
        <w:t>за</w:t>
      </w:r>
      <w:proofErr w:type="spellEnd"/>
      <w:r w:rsidR="00225AB2" w:rsidRPr="00D97BB5">
        <w:rPr>
          <w:rFonts w:eastAsia="Calibri"/>
        </w:rPr>
        <w:t xml:space="preserve"> </w:t>
      </w:r>
      <w:r w:rsidR="00225AB2" w:rsidRPr="00D97BB5">
        <w:rPr>
          <w:rFonts w:eastAsia="Calibri"/>
          <w:lang w:val="bg-BG"/>
        </w:rPr>
        <w:t xml:space="preserve">застрояване за УПИ </w:t>
      </w:r>
      <w:r w:rsidR="00225AB2" w:rsidRPr="00D97BB5">
        <w:rPr>
          <w:rFonts w:eastAsia="Calibri"/>
        </w:rPr>
        <w:t xml:space="preserve">V, </w:t>
      </w:r>
      <w:r w:rsidR="00225AB2" w:rsidRPr="00D97BB5">
        <w:rPr>
          <w:rFonts w:eastAsia="Calibri"/>
          <w:lang w:val="bg-BG"/>
        </w:rPr>
        <w:t xml:space="preserve">кв.141 по плана на </w:t>
      </w:r>
      <w:proofErr w:type="spellStart"/>
      <w:r w:rsidR="00225AB2" w:rsidRPr="00D97BB5">
        <w:rPr>
          <w:rFonts w:eastAsia="Calibri"/>
          <w:lang w:val="bg-BG"/>
        </w:rPr>
        <w:t>гр</w:t>
      </w:r>
      <w:proofErr w:type="spellEnd"/>
      <w:r w:rsidR="00225AB2">
        <w:rPr>
          <w:rFonts w:eastAsia="Calibri"/>
          <w:lang w:val="bg-BG"/>
        </w:rPr>
        <w:t xml:space="preserve"> </w:t>
      </w:r>
      <w:r w:rsidR="00225AB2" w:rsidRPr="00D97BB5">
        <w:rPr>
          <w:rFonts w:eastAsia="Calibri"/>
          <w:lang w:val="bg-BG"/>
        </w:rPr>
        <w:t>.Севлиево</w:t>
      </w:r>
      <w:r w:rsidR="00225AB2" w:rsidRPr="00D97BB5">
        <w:rPr>
          <w:lang w:val="bg-BG"/>
        </w:rPr>
        <w:t>, изработен на основание чл.134, ал.1, т.1 и ал.2 от ЗУТ,</w:t>
      </w:r>
      <w:r w:rsidR="00225AB2">
        <w:rPr>
          <w:lang w:val="bg-BG"/>
        </w:rPr>
        <w:t xml:space="preserve"> </w:t>
      </w:r>
      <w:r w:rsidR="00225AB2" w:rsidRPr="00D97BB5">
        <w:rPr>
          <w:rFonts w:eastAsia="Calibri"/>
          <w:lang w:val="bg-BG" w:eastAsia="bg-BG"/>
        </w:rPr>
        <w:t>със съдържание:</w:t>
      </w:r>
      <w:r w:rsidR="00225AB2" w:rsidRPr="00D97BB5">
        <w:rPr>
          <w:lang w:val="bg-BG"/>
        </w:rPr>
        <w:t xml:space="preserve"> </w:t>
      </w:r>
    </w:p>
    <w:p w:rsidR="00225AB2" w:rsidRPr="00D97BB5" w:rsidRDefault="00225AB2" w:rsidP="00225AB2">
      <w:pPr>
        <w:ind w:firstLine="708"/>
        <w:jc w:val="both"/>
        <w:rPr>
          <w:lang w:val="bg-BG"/>
        </w:rPr>
      </w:pPr>
      <w:bookmarkStart w:id="0" w:name="_GoBack"/>
      <w:bookmarkEnd w:id="0"/>
      <w:r w:rsidRPr="00D97BB5">
        <w:rPr>
          <w:lang w:val="bg-BG"/>
        </w:rPr>
        <w:t>За УПИ V, кв.141 по плана на гр.</w:t>
      </w:r>
      <w:r>
        <w:rPr>
          <w:lang w:val="bg-BG"/>
        </w:rPr>
        <w:t xml:space="preserve"> </w:t>
      </w:r>
      <w:proofErr w:type="spellStart"/>
      <w:r w:rsidRPr="00D97BB5">
        <w:rPr>
          <w:lang w:val="bg-BG"/>
        </w:rPr>
        <w:t>Свлиево</w:t>
      </w:r>
      <w:proofErr w:type="spellEnd"/>
      <w:r w:rsidRPr="00D97BB5">
        <w:rPr>
          <w:lang w:val="bg-BG"/>
        </w:rPr>
        <w:t xml:space="preserve">  се запазва установената устройствена зона </w:t>
      </w:r>
      <w:proofErr w:type="spellStart"/>
      <w:r w:rsidRPr="00D97BB5">
        <w:rPr>
          <w:lang w:val="bg-BG"/>
        </w:rPr>
        <w:t>Жм</w:t>
      </w:r>
      <w:proofErr w:type="spellEnd"/>
      <w:r w:rsidRPr="00D97BB5">
        <w:rPr>
          <w:lang w:val="bg-BG"/>
        </w:rPr>
        <w:t xml:space="preserve"> – за средно жилищно застрояване, при следните устройствени показатели:</w:t>
      </w:r>
    </w:p>
    <w:p w:rsidR="00225AB2" w:rsidRPr="00D97BB5" w:rsidRDefault="00225AB2" w:rsidP="00225AB2">
      <w:pPr>
        <w:ind w:firstLine="708"/>
        <w:jc w:val="both"/>
        <w:rPr>
          <w:lang w:val="bg-BG" w:eastAsia="bg-BG"/>
        </w:rPr>
      </w:pPr>
      <w:r w:rsidRPr="00D97BB5">
        <w:rPr>
          <w:lang w:val="bg-BG" w:eastAsia="bg-BG"/>
        </w:rPr>
        <w:t>- начин на застрояване – свободно;</w:t>
      </w:r>
    </w:p>
    <w:p w:rsidR="00225AB2" w:rsidRPr="00D97BB5" w:rsidRDefault="00225AB2" w:rsidP="00225AB2">
      <w:pPr>
        <w:ind w:firstLine="708"/>
        <w:jc w:val="both"/>
        <w:rPr>
          <w:lang w:val="bg-BG" w:eastAsia="bg-BG"/>
        </w:rPr>
      </w:pPr>
      <w:r w:rsidRPr="00D97BB5">
        <w:rPr>
          <w:lang w:val="bg-BG" w:eastAsia="bg-BG"/>
        </w:rPr>
        <w:t>- характер на застрояване – средно, с височина до 15м;</w:t>
      </w:r>
    </w:p>
    <w:p w:rsidR="00225AB2" w:rsidRPr="00D97BB5" w:rsidRDefault="00225AB2" w:rsidP="00225AB2">
      <w:pPr>
        <w:ind w:firstLine="708"/>
        <w:jc w:val="both"/>
        <w:rPr>
          <w:lang w:val="bg-BG" w:eastAsia="bg-BG"/>
        </w:rPr>
      </w:pPr>
      <w:r w:rsidRPr="00D97BB5">
        <w:rPr>
          <w:lang w:val="bg-BG" w:eastAsia="bg-BG"/>
        </w:rPr>
        <w:t>- максимална плътност на застрояване –70%;</w:t>
      </w:r>
    </w:p>
    <w:p w:rsidR="00225AB2" w:rsidRPr="00D97BB5" w:rsidRDefault="00225AB2" w:rsidP="00225AB2">
      <w:pPr>
        <w:ind w:firstLine="708"/>
        <w:jc w:val="both"/>
        <w:rPr>
          <w:lang w:val="bg-BG" w:eastAsia="bg-BG"/>
        </w:rPr>
      </w:pPr>
      <w:r w:rsidRPr="00D97BB5">
        <w:rPr>
          <w:lang w:val="bg-BG" w:eastAsia="bg-BG"/>
        </w:rPr>
        <w:t>- максимална интензивност на застрояване – 2,0;</w:t>
      </w:r>
    </w:p>
    <w:p w:rsidR="00225AB2" w:rsidRPr="00D97BB5" w:rsidRDefault="00225AB2" w:rsidP="00225AB2">
      <w:pPr>
        <w:ind w:firstLine="708"/>
        <w:jc w:val="both"/>
        <w:rPr>
          <w:lang w:val="bg-BG" w:eastAsia="bg-BG"/>
        </w:rPr>
      </w:pPr>
      <w:r w:rsidRPr="00D97BB5">
        <w:rPr>
          <w:lang w:val="bg-BG" w:eastAsia="bg-BG"/>
        </w:rPr>
        <w:t>- минимална озеленена площ – 30%;</w:t>
      </w:r>
    </w:p>
    <w:p w:rsidR="00225AB2" w:rsidRPr="00D97BB5" w:rsidRDefault="00225AB2" w:rsidP="00225AB2">
      <w:pPr>
        <w:ind w:firstLine="708"/>
        <w:jc w:val="both"/>
        <w:rPr>
          <w:lang w:val="bg-BG" w:eastAsia="bg-BG"/>
        </w:rPr>
      </w:pPr>
      <w:r w:rsidRPr="00D97BB5">
        <w:rPr>
          <w:lang w:val="bg-BG" w:eastAsia="bg-BG"/>
        </w:rPr>
        <w:t>- паркирането и гарирането да се осъществяват в границите на урегулираните поземлени имоти.</w:t>
      </w:r>
    </w:p>
    <w:p w:rsidR="00225AB2" w:rsidRPr="00D97BB5" w:rsidRDefault="00225AB2" w:rsidP="00225AB2">
      <w:pPr>
        <w:ind w:firstLine="708"/>
        <w:jc w:val="both"/>
        <w:rPr>
          <w:rFonts w:eastAsia="Calibri"/>
          <w:lang w:val="bg-BG"/>
        </w:rPr>
      </w:pPr>
      <w:r w:rsidRPr="00D97BB5">
        <w:rPr>
          <w:rFonts w:eastAsia="Calibri"/>
          <w:lang w:val="bg-BG"/>
        </w:rPr>
        <w:t>- ограничителни линии на застрояване от графичната част на ПУП - ПЗ;</w:t>
      </w:r>
    </w:p>
    <w:p w:rsidR="00225AB2" w:rsidRPr="00D97BB5" w:rsidRDefault="00225AB2" w:rsidP="00225AB2">
      <w:pPr>
        <w:ind w:firstLine="708"/>
        <w:jc w:val="both"/>
        <w:rPr>
          <w:rFonts w:eastAsia="Calibri"/>
          <w:lang w:val="bg-BG"/>
        </w:rPr>
      </w:pPr>
      <w:r w:rsidRPr="00D97BB5">
        <w:rPr>
          <w:rFonts w:eastAsia="Calibri"/>
          <w:lang w:val="bg-BG"/>
        </w:rPr>
        <w:t>Неразделна част от ПЗ са 1бр. чертеж и обяснителна записка 1 лист за ПЗ, съставляващи графичната част.</w:t>
      </w:r>
    </w:p>
    <w:p w:rsidR="00851818" w:rsidRPr="00AF2D35" w:rsidRDefault="000E101B" w:rsidP="00225AB2">
      <w:pPr>
        <w:ind w:firstLine="709"/>
        <w:jc w:val="both"/>
        <w:rPr>
          <w:lang w:val="bg-BG"/>
        </w:rPr>
      </w:pPr>
      <w:r w:rsidRPr="00C4026D">
        <w:rPr>
          <w:rFonts w:eastAsia="Calibri"/>
          <w:lang w:val="bg-BG"/>
        </w:rPr>
        <w:tab/>
      </w:r>
      <w:r w:rsidR="00851818" w:rsidRPr="00AF2D35">
        <w:rPr>
          <w:lang w:val="bg-BG"/>
        </w:rPr>
        <w:t xml:space="preserve">Настоящата заповед да се връчи на заинтересуваните лица по реда на АПК. </w:t>
      </w:r>
    </w:p>
    <w:p w:rsidR="00851818" w:rsidRPr="00AF2D35" w:rsidRDefault="00851818" w:rsidP="00851818">
      <w:pPr>
        <w:autoSpaceDE w:val="0"/>
        <w:autoSpaceDN w:val="0"/>
        <w:adjustRightInd w:val="0"/>
        <w:ind w:firstLine="720"/>
        <w:jc w:val="both"/>
        <w:rPr>
          <w:lang w:val="bg-BG" w:eastAsia="bg-BG"/>
        </w:rPr>
      </w:pPr>
      <w:r w:rsidRPr="00AF2D35">
        <w:rPr>
          <w:lang w:val="bg-BG" w:eastAsia="bg-BG"/>
        </w:rPr>
        <w:t>На основание чл. 215 от ЗУТ, заповедта подлежи на обжалване чрез Кмета на Община Севлиево до Административен съд – Габрово, в четиринадесет дневен срок от връчването.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851818">
        <w:rPr>
          <w:lang w:val="bg-BG"/>
        </w:rPr>
        <w:t xml:space="preserve">09 </w:t>
      </w:r>
      <w:r>
        <w:rPr>
          <w:lang w:val="bg-BG"/>
        </w:rPr>
        <w:t>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ED786F">
        <w:rPr>
          <w:lang w:val="bg-BG"/>
        </w:rPr>
        <w:t>1</w:t>
      </w:r>
      <w:r w:rsidR="00694206">
        <w:rPr>
          <w:lang w:val="bg-BG"/>
        </w:rPr>
        <w:t>8</w:t>
      </w:r>
      <w:r w:rsidR="00FD12FF">
        <w:rPr>
          <w:lang w:val="bg-BG"/>
        </w:rPr>
        <w:t>.</w:t>
      </w:r>
      <w:r w:rsidR="00ED786F">
        <w:rPr>
          <w:lang w:val="bg-BG"/>
        </w:rPr>
        <w:t>11</w:t>
      </w:r>
      <w:r>
        <w:rPr>
          <w:lang w:val="bg-BG"/>
        </w:rPr>
        <w:t>.20</w:t>
      </w:r>
      <w:r w:rsidR="00112D80">
        <w:rPr>
          <w:lang w:val="bg-BG"/>
        </w:rPr>
        <w:t>2</w:t>
      </w:r>
      <w:r w:rsidR="00AF3292">
        <w:rPr>
          <w:lang w:val="bg-BG"/>
        </w:rPr>
        <w:t>1</w:t>
      </w:r>
      <w:r>
        <w:rPr>
          <w:lang w:val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2B1" w:rsidRDefault="00A132B1">
      <w:r>
        <w:separator/>
      </w:r>
    </w:p>
  </w:endnote>
  <w:endnote w:type="continuationSeparator" w:id="0">
    <w:p w:rsidR="00A132B1" w:rsidRDefault="00A1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2B1" w:rsidRDefault="00A132B1">
      <w:r>
        <w:separator/>
      </w:r>
    </w:p>
  </w:footnote>
  <w:footnote w:type="continuationSeparator" w:id="0">
    <w:p w:rsidR="00A132B1" w:rsidRDefault="00A13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0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23"/>
  </w:num>
  <w:num w:numId="5">
    <w:abstractNumId w:val="26"/>
  </w:num>
  <w:num w:numId="6">
    <w:abstractNumId w:val="29"/>
  </w:num>
  <w:num w:numId="7">
    <w:abstractNumId w:val="14"/>
  </w:num>
  <w:num w:numId="8">
    <w:abstractNumId w:val="11"/>
  </w:num>
  <w:num w:numId="9">
    <w:abstractNumId w:val="25"/>
  </w:num>
  <w:num w:numId="10">
    <w:abstractNumId w:val="4"/>
  </w:num>
  <w:num w:numId="11">
    <w:abstractNumId w:val="6"/>
  </w:num>
  <w:num w:numId="12">
    <w:abstractNumId w:val="5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6"/>
  </w:num>
  <w:num w:numId="17">
    <w:abstractNumId w:val="19"/>
  </w:num>
  <w:num w:numId="18">
    <w:abstractNumId w:val="2"/>
  </w:num>
  <w:num w:numId="19">
    <w:abstractNumId w:val="24"/>
  </w:num>
  <w:num w:numId="20">
    <w:abstractNumId w:val="17"/>
  </w:num>
  <w:num w:numId="21">
    <w:abstractNumId w:val="21"/>
  </w:num>
  <w:num w:numId="22">
    <w:abstractNumId w:val="3"/>
  </w:num>
  <w:num w:numId="23">
    <w:abstractNumId w:val="30"/>
  </w:num>
  <w:num w:numId="24">
    <w:abstractNumId w:val="22"/>
  </w:num>
  <w:num w:numId="25">
    <w:abstractNumId w:val="12"/>
  </w:num>
  <w:num w:numId="26">
    <w:abstractNumId w:val="27"/>
  </w:num>
  <w:num w:numId="27">
    <w:abstractNumId w:val="9"/>
  </w:num>
  <w:num w:numId="28">
    <w:abstractNumId w:val="13"/>
  </w:num>
  <w:num w:numId="29">
    <w:abstractNumId w:val="7"/>
  </w:num>
  <w:num w:numId="30">
    <w:abstractNumId w:val="1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01B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669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4D3B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AB2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D6A"/>
    <w:rsid w:val="002539FB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148AD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607D3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06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5173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1818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0D4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4431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00468"/>
    <w:rsid w:val="00A106C5"/>
    <w:rsid w:val="00A12E12"/>
    <w:rsid w:val="00A132B1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92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E0"/>
    <w:rsid w:val="00B02AE8"/>
    <w:rsid w:val="00B042AF"/>
    <w:rsid w:val="00B0450A"/>
    <w:rsid w:val="00B05364"/>
    <w:rsid w:val="00B056EB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23D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73C7"/>
    <w:rsid w:val="00BE205A"/>
    <w:rsid w:val="00BE3C58"/>
    <w:rsid w:val="00BE41A8"/>
    <w:rsid w:val="00BE43F6"/>
    <w:rsid w:val="00BE46CB"/>
    <w:rsid w:val="00BE60E4"/>
    <w:rsid w:val="00BE7F4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67A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0553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6EA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06EB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86F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736C"/>
    <w:rsid w:val="00F27D59"/>
    <w:rsid w:val="00F305B3"/>
    <w:rsid w:val="00F3144E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5E01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CF2DBD9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578E6-AB74-4CD7-A92D-DFA0B3F03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2347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Stefka Dankova</cp:lastModifiedBy>
  <cp:revision>2</cp:revision>
  <cp:lastPrinted>2019-09-17T07:06:00Z</cp:lastPrinted>
  <dcterms:created xsi:type="dcterms:W3CDTF">2021-11-18T09:54:00Z</dcterms:created>
  <dcterms:modified xsi:type="dcterms:W3CDTF">2021-11-18T09:54:00Z</dcterms:modified>
</cp:coreProperties>
</file>